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21114B53" w14:textId="77777777" w:rsidR="007D1DE5" w:rsidRDefault="007D1DE5" w:rsidP="007D1DE5">
      <w:pPr>
        <w:autoSpaceDE w:val="0"/>
        <w:autoSpaceDN w:val="0"/>
        <w:adjustRightInd w:val="0"/>
        <w:spacing w:after="0" w:line="240" w:lineRule="auto"/>
        <w:jc w:val="center"/>
        <w:rPr>
          <w:rFonts w:ascii="Calibri" w:eastAsia="Calibri" w:hAnsi="Calibri" w:cs="Calibri"/>
          <w:b/>
          <w:bCs/>
          <w:color w:val="000000"/>
        </w:rPr>
      </w:pPr>
      <w:r w:rsidRPr="007D1DE5">
        <w:rPr>
          <w:rFonts w:ascii="Calibri" w:eastAsia="Calibri" w:hAnsi="Calibri" w:cs="Calibri"/>
          <w:b/>
          <w:bCs/>
          <w:color w:val="000000"/>
        </w:rPr>
        <w:t xml:space="preserve">BALANSAVIMO REZERVUARO VILNIAUS  </w:t>
      </w:r>
      <w:r w:rsidRPr="007D1DE5">
        <w:rPr>
          <w:rFonts w:ascii="Calibri" w:eastAsia="Calibri" w:hAnsi="Calibri" w:cs="Calibri"/>
          <w:b/>
          <w:bCs/>
          <w:iCs/>
          <w:color w:val="000000"/>
        </w:rPr>
        <w:t xml:space="preserve">NUOTEKŲ VALYMO ĮRENGINIŲ </w:t>
      </w:r>
      <w:r w:rsidRPr="007D1DE5">
        <w:rPr>
          <w:rFonts w:ascii="Calibri" w:eastAsia="Calibri" w:hAnsi="Calibri" w:cs="Calibri"/>
          <w:b/>
          <w:bCs/>
          <w:color w:val="000000"/>
        </w:rPr>
        <w:t>PROJEKTAVIMO IR STATYBOS DARBAI</w:t>
      </w:r>
    </w:p>
    <w:p w14:paraId="44B61125" w14:textId="77777777" w:rsidR="007D1DE5" w:rsidRPr="007D1DE5" w:rsidRDefault="007D1DE5" w:rsidP="007D1DE5">
      <w:pPr>
        <w:autoSpaceDE w:val="0"/>
        <w:autoSpaceDN w:val="0"/>
        <w:adjustRightInd w:val="0"/>
        <w:spacing w:after="0" w:line="240" w:lineRule="auto"/>
        <w:jc w:val="center"/>
        <w:rPr>
          <w:rFonts w:ascii="Calibri" w:eastAsia="Calibri" w:hAnsi="Calibri" w:cs="Calibri"/>
          <w:b/>
          <w:bCs/>
          <w:color w:val="000000"/>
        </w:rPr>
      </w:pPr>
    </w:p>
    <w:p w14:paraId="487D0CED" w14:textId="384CCC8A" w:rsidR="00D74672" w:rsidRPr="007D1DE5" w:rsidRDefault="007D1DE5" w:rsidP="55B7F167">
      <w:pPr>
        <w:spacing w:after="0" w:line="240" w:lineRule="auto"/>
        <w:jc w:val="center"/>
        <w:rPr>
          <w:rStyle w:val="Style3"/>
          <w:rFonts w:asciiTheme="minorHAnsi" w:eastAsiaTheme="minorEastAsia" w:hAnsiTheme="minorHAnsi"/>
          <w:i/>
          <w:iCs/>
        </w:rPr>
      </w:pPr>
      <w:r w:rsidRPr="00F53096">
        <w:rPr>
          <w:rFonts w:eastAsiaTheme="minorEastAsia"/>
          <w:b/>
          <w:bCs/>
          <w:i/>
          <w:iCs/>
          <w:caps/>
        </w:rPr>
        <w:t>I pirkimo objekto dalis</w:t>
      </w:r>
      <w:r w:rsidRPr="00F53096">
        <w:rPr>
          <w:rFonts w:eastAsiaTheme="minorEastAsia"/>
          <w:b/>
          <w:i/>
          <w:iCs/>
          <w:caps/>
        </w:rPr>
        <w:t xml:space="preserve"> – Balansavimo rezervuaro projektavimas ir įrengimas Vilniaus m. nuotekų valykloje, Titnago g. 74, Vilnius</w:t>
      </w:r>
    </w:p>
    <w:p w14:paraId="091CE03E" w14:textId="77777777" w:rsidR="00555B02" w:rsidRPr="00405E3B" w:rsidRDefault="00555B02"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 xml:space="preserve">Tiekėjo / Ūkio subjektų grupės, laimėjimo atveju, už sutarties vykdymą atsakingo asmens pareigos, vardas, pavardė, telefono </w:t>
            </w:r>
            <w:r w:rsidRPr="006810DB">
              <w:rPr>
                <w:rFonts w:eastAsiaTheme="minorEastAsia"/>
              </w:rPr>
              <w:lastRenderedPageBreak/>
              <w:t>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290D533E" w14:textId="40493A6D" w:rsidR="004A7819" w:rsidRPr="004A7819" w:rsidRDefault="007D1DE5" w:rsidP="004A7819">
            <w:pPr>
              <w:jc w:val="center"/>
              <w:rPr>
                <w:rFonts w:eastAsiaTheme="minorEastAsia"/>
                <w:i/>
                <w:lang w:val="lt-LT"/>
              </w:rPr>
            </w:pPr>
            <w:r w:rsidRPr="00F53096">
              <w:rPr>
                <w:rFonts w:eastAsiaTheme="minorEastAsia"/>
                <w:b/>
                <w:i/>
                <w:iCs/>
                <w:lang w:val="lt-LT"/>
              </w:rPr>
              <w:t>Balansavimo rezervuaro projektavimas ir įrengimas Vilniaus m. nuotekų valykloje, Titnago g. 74, Vilnius</w:t>
            </w:r>
          </w:p>
          <w:p w14:paraId="562FE9F5" w14:textId="55596C23" w:rsidR="009776FC" w:rsidRPr="00405E3B" w:rsidRDefault="009776FC">
            <w:pPr>
              <w:jc w:val="center"/>
              <w:rPr>
                <w:rFonts w:eastAsiaTheme="minorEastAsia"/>
                <w:lang w:val="lt-LT"/>
              </w:rPr>
            </w:pPr>
          </w:p>
        </w:tc>
        <w:tc>
          <w:tcPr>
            <w:tcW w:w="4394" w:type="dxa"/>
            <w:noWrap/>
            <w:vAlign w:val="center"/>
          </w:tcPr>
          <w:p w14:paraId="072F4941" w14:textId="0409A648"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7D1DE5">
              <w:rPr>
                <w:rFonts w:eastAsiaTheme="minorEastAsia"/>
                <w:i/>
                <w:iCs/>
                <w:color w:val="808080" w:themeColor="background1" w:themeShade="80"/>
                <w:lang w:val="lt-LT"/>
              </w:rPr>
              <w:t>2</w:t>
            </w:r>
            <w:r w:rsidRPr="00812F86">
              <w:rPr>
                <w:rFonts w:eastAsiaTheme="minorEastAsia"/>
                <w:i/>
                <w:iCs/>
                <w:color w:val="808080" w:themeColor="background1" w:themeShade="80"/>
                <w:lang w:val="lt-LT"/>
              </w:rPr>
              <w:t>. „</w:t>
            </w:r>
            <w:r w:rsidR="003E7991">
              <w:rPr>
                <w:rFonts w:eastAsiaTheme="minorEastAsia"/>
                <w:i/>
                <w:iCs/>
                <w:color w:val="808080" w:themeColor="background1" w:themeShade="80"/>
                <w:lang w:val="lt-LT"/>
              </w:rPr>
              <w:t>Darbų kainų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Default="009776FC" w:rsidP="009776FC">
      <w:pPr>
        <w:widowControl w:val="0"/>
        <w:spacing w:after="0" w:line="240" w:lineRule="auto"/>
        <w:ind w:right="254"/>
        <w:rPr>
          <w:rFonts w:eastAsiaTheme="minorEastAsia"/>
        </w:rPr>
      </w:pPr>
    </w:p>
    <w:p w14:paraId="3C1DBF82" w14:textId="77777777" w:rsidR="000F01B9" w:rsidRPr="000F01B9" w:rsidRDefault="000F01B9" w:rsidP="000F01B9">
      <w:pPr>
        <w:widowControl w:val="0"/>
        <w:spacing w:after="0" w:line="240" w:lineRule="auto"/>
        <w:ind w:right="254"/>
        <w:rPr>
          <w:rFonts w:ascii="Calibri" w:eastAsia="Yu Mincho" w:hAnsi="Calibri" w:cs="Arial"/>
          <w:b/>
          <w:bCs/>
        </w:rPr>
      </w:pPr>
      <w:r w:rsidRPr="000F01B9">
        <w:rPr>
          <w:rFonts w:ascii="Calibri" w:eastAsia="Yu Mincho" w:hAnsi="Calibri" w:cs="Arial"/>
          <w:b/>
          <w:bCs/>
        </w:rPr>
        <w:t>Įkainiai / kaina turi būti pateikiami ne daugiau kaip dviejų skaičių po kablelio tikslumu.</w:t>
      </w:r>
    </w:p>
    <w:p w14:paraId="6E6C42F9" w14:textId="77777777" w:rsidR="000F01B9" w:rsidRPr="001065E0" w:rsidRDefault="000F01B9" w:rsidP="009776FC">
      <w:pPr>
        <w:widowControl w:val="0"/>
        <w:spacing w:after="0" w:line="240" w:lineRule="auto"/>
        <w:ind w:right="254"/>
        <w:rPr>
          <w:rFonts w:eastAsiaTheme="minorEastAsia"/>
        </w:rPr>
      </w:pPr>
    </w:p>
    <w:p w14:paraId="285534C4" w14:textId="7FDF42E0"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t xml:space="preserve">Tiekėjas kartu su pasiūlymu pateikia užpildytą Techninės specifikacijos priedą Nr. </w:t>
      </w:r>
      <w:r w:rsidR="007D1DE5">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xml:space="preserve"> (darbų k</w:t>
      </w:r>
      <w:r w:rsidR="003E7991">
        <w:rPr>
          <w:rFonts w:eastAsiaTheme="minorEastAsia"/>
          <w:b/>
          <w:bCs/>
          <w:i/>
          <w:iCs/>
          <w:color w:val="FF0000"/>
          <w:shd w:val="clear" w:color="auto" w:fill="FFFFFF"/>
          <w:lang w:eastAsia="lt-LT"/>
        </w:rPr>
        <w:t>ainų</w:t>
      </w:r>
      <w:r w:rsidRPr="001065E0">
        <w:rPr>
          <w:rFonts w:eastAsiaTheme="minorEastAsia"/>
          <w:b/>
          <w:bCs/>
          <w:i/>
          <w:iCs/>
          <w:color w:val="FF0000"/>
          <w:shd w:val="clear" w:color="auto" w:fill="FFFFFF"/>
          <w:lang w:eastAsia="lt-LT"/>
        </w:rPr>
        <w:t xml:space="preserve"> žiniaraštis), kuris turi būti pateiktas </w:t>
      </w:r>
      <w:proofErr w:type="spellStart"/>
      <w:r w:rsidRPr="001065E0">
        <w:rPr>
          <w:rFonts w:eastAsiaTheme="minorEastAsia"/>
          <w:b/>
          <w:bCs/>
          <w:i/>
          <w:iCs/>
          <w:color w:val="FF0000"/>
          <w:u w:val="single"/>
          <w:shd w:val="clear" w:color="auto" w:fill="FFFFFF"/>
          <w:lang w:eastAsia="lt-LT"/>
        </w:rPr>
        <w:t>exel</w:t>
      </w:r>
      <w:proofErr w:type="spellEnd"/>
      <w:r w:rsidRPr="001065E0">
        <w:rPr>
          <w:rFonts w:eastAsiaTheme="minorEastAsia"/>
          <w:b/>
          <w:bCs/>
          <w:i/>
          <w:iCs/>
          <w:color w:val="FF0000"/>
          <w:u w:val="single"/>
          <w:shd w:val="clear" w:color="auto" w:fill="FFFFFF"/>
          <w:lang w:eastAsia="lt-LT"/>
        </w:rPr>
        <w:t xml:space="preserve">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7D1DE5">
        <w:rPr>
          <w:rFonts w:eastAsiaTheme="minorEastAsia"/>
          <w:b/>
          <w:bCs/>
          <w:i/>
          <w:iCs/>
          <w:color w:val="FF0000"/>
          <w:shd w:val="clear" w:color="auto" w:fill="FFFFFF"/>
          <w:lang w:eastAsia="lt-LT"/>
        </w:rPr>
        <w:t>2</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00F40800">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00E31151">
              <w:rPr>
                <w:rFonts w:ascii="Calibri" w:eastAsia="Yu Mincho" w:hAnsi="Calibri" w:cs="Arial"/>
                <w:b/>
                <w:bCs/>
                <w:iCs/>
                <w:color w:val="FFFFFF" w:themeColor="background1"/>
              </w:rPr>
              <w:t xml:space="preserve">6. TIEKĖJO SIŪLOMOS REIKŠMĖS PAGAL </w:t>
            </w:r>
            <w:r w:rsidRPr="00E31151">
              <w:rPr>
                <w:rFonts w:ascii="Calibri" w:eastAsia="Times New Roman" w:hAnsi="Calibri" w:cs="Calibri"/>
                <w:b/>
                <w:color w:val="FFFFFF" w:themeColor="background1"/>
              </w:rPr>
              <w:t>EKONOMIŠKAI NAUDINGIAUSIO PASIŪLYMO VERTINIMO METODIKOJE NURODYTUS KRITERIJUS</w:t>
            </w:r>
          </w:p>
        </w:tc>
      </w:tr>
      <w:tr w:rsidR="00C82E8D" w:rsidRPr="00C82E8D" w14:paraId="32835DFF"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tcPr>
          <w:p w14:paraId="5A90D72B" w14:textId="77777777" w:rsidR="00C82E8D" w:rsidRPr="00C82E8D" w:rsidRDefault="00C82E8D" w:rsidP="00C82E8D">
            <w:pPr>
              <w:spacing w:line="256" w:lineRule="auto"/>
              <w:jc w:val="both"/>
              <w:rPr>
                <w:rFonts w:ascii="Calibri" w:eastAsia="Calibri" w:hAnsi="Calibri" w:cs="Calibri"/>
                <w:b/>
                <w:bCs/>
              </w:rPr>
            </w:pPr>
            <w:bookmarkStart w:id="0" w:name="_Hlk216168847"/>
            <w:r w:rsidRPr="00C82E8D">
              <w:rPr>
                <w:rFonts w:ascii="Calibri" w:eastAsia="Calibri" w:hAnsi="Calibri" w:cs="Calibri"/>
                <w:b/>
                <w:bCs/>
              </w:rPr>
              <w:t>Antras kriterijus</w:t>
            </w:r>
            <w:r w:rsidRPr="00C82E8D">
              <w:rPr>
                <w:rFonts w:ascii="Calibri" w:eastAsia="Calibri" w:hAnsi="Calibri" w:cs="Calibri"/>
              </w:rPr>
              <w:t xml:space="preserve"> </w:t>
            </w:r>
            <w:r w:rsidRPr="00C82E8D">
              <w:rPr>
                <w:rFonts w:ascii="Calibri" w:eastAsia="Calibri" w:hAnsi="Calibri" w:cs="Calibri"/>
                <w:b/>
                <w:bCs/>
              </w:rPr>
              <w:t>(B)</w:t>
            </w:r>
            <w:r w:rsidRPr="00C82E8D">
              <w:rPr>
                <w:rFonts w:ascii="Calibri" w:eastAsia="Calibri" w:hAnsi="Calibri" w:cs="Calibri"/>
              </w:rPr>
              <w:t xml:space="preserve"> </w:t>
            </w:r>
            <w:r w:rsidRPr="00C82E8D">
              <w:rPr>
                <w:rFonts w:ascii="Calibri" w:eastAsia="Calibri" w:hAnsi="Calibri" w:cs="Calibri"/>
                <w:b/>
                <w:bCs/>
              </w:rPr>
              <w:t>– Darbų terminas (</w:t>
            </w:r>
            <w:r w:rsidRPr="00C82E8D">
              <w:rPr>
                <w:rFonts w:ascii="Calibri" w:eastAsia="Calibri" w:hAnsi="Calibri" w:cs="Calibri"/>
                <w:b/>
                <w:bCs/>
                <w:u w:val="single"/>
              </w:rPr>
              <w:t>mėnesiais</w:t>
            </w:r>
            <w:r w:rsidRPr="00C82E8D">
              <w:rPr>
                <w:rFonts w:ascii="Calibri" w:eastAsia="Calibri" w:hAnsi="Calibri" w:cs="Calibri"/>
                <w:b/>
                <w:bCs/>
              </w:rPr>
              <w:t>)</w:t>
            </w:r>
          </w:p>
          <w:p w14:paraId="019B7BF9"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253355547"/>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0F01B9" w:rsidRPr="00C82E8D" w14:paraId="47E6E2C3" w14:textId="77777777" w:rsidTr="00F40800">
        <w:tc>
          <w:tcPr>
            <w:tcW w:w="5524" w:type="dxa"/>
            <w:tcBorders>
              <w:top w:val="single" w:sz="4" w:space="0" w:color="auto"/>
              <w:left w:val="single" w:sz="4" w:space="0" w:color="auto"/>
              <w:bottom w:val="single" w:sz="4" w:space="0" w:color="auto"/>
              <w:right w:val="single" w:sz="4" w:space="0" w:color="auto"/>
            </w:tcBorders>
          </w:tcPr>
          <w:p w14:paraId="74B9DC65" w14:textId="18969894" w:rsidR="000F01B9" w:rsidRPr="00C82E8D" w:rsidRDefault="000F01B9" w:rsidP="000F01B9">
            <w:pPr>
              <w:tabs>
                <w:tab w:val="left" w:pos="567"/>
              </w:tabs>
              <w:spacing w:before="60" w:after="60" w:line="256" w:lineRule="auto"/>
              <w:jc w:val="center"/>
              <w:rPr>
                <w:rFonts w:ascii="Calibri" w:eastAsia="Times New Roman" w:hAnsi="Calibri" w:cs="Calibri"/>
                <w:iCs/>
              </w:rPr>
            </w:pPr>
            <w:r w:rsidRPr="003673A1">
              <w:rPr>
                <w:rFonts w:eastAsia="Times New Roman" w:cstheme="minorHAnsi"/>
                <w:iCs/>
                <w:sz w:val="20"/>
                <w:szCs w:val="20"/>
              </w:rPr>
              <w:t xml:space="preserve">Darbų terminas, </w:t>
            </w:r>
            <w:r w:rsidRPr="003673A1">
              <w:rPr>
                <w:rFonts w:cstheme="minorHAnsi"/>
                <w:iCs/>
                <w:sz w:val="20"/>
                <w:szCs w:val="20"/>
                <w:lang w:eastAsia="lt-LT"/>
              </w:rPr>
              <w:t>įskaitant statybos užbaigimo procedūras</w:t>
            </w:r>
            <w:r w:rsidRPr="003673A1">
              <w:rPr>
                <w:rFonts w:eastAsia="Times New Roman" w:cstheme="minorHAnsi"/>
                <w:iCs/>
                <w:sz w:val="20"/>
                <w:szCs w:val="20"/>
              </w:rPr>
              <w:t xml:space="preserve"> </w:t>
            </w:r>
            <w:r>
              <w:rPr>
                <w:rFonts w:eastAsia="Times New Roman" w:cstheme="minorHAnsi"/>
                <w:iCs/>
                <w:sz w:val="20"/>
                <w:szCs w:val="20"/>
              </w:rPr>
              <w:t>23</w:t>
            </w:r>
            <w:r w:rsidRPr="003673A1">
              <w:rPr>
                <w:rFonts w:eastAsia="Times New Roman" w:cstheme="minorHAnsi"/>
                <w:iCs/>
                <w:sz w:val="20"/>
                <w:szCs w:val="20"/>
              </w:rPr>
              <w:t xml:space="preserve"> mėn. </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0D21099E" w:rsidR="000F01B9" w:rsidRPr="00C82E8D" w:rsidRDefault="000F01B9" w:rsidP="000F01B9">
            <w:pPr>
              <w:tabs>
                <w:tab w:val="left" w:pos="567"/>
              </w:tabs>
              <w:spacing w:before="60" w:after="60" w:line="256" w:lineRule="auto"/>
              <w:jc w:val="center"/>
              <w:rPr>
                <w:rFonts w:ascii="Calibri" w:eastAsia="Times New Roman" w:hAnsi="Calibri" w:cs="Calibri"/>
                <w:iCs/>
              </w:rPr>
            </w:pPr>
            <w:r>
              <w:rPr>
                <w:rFonts w:ascii="Calibri" w:eastAsia="Times New Roman" w:hAnsi="Calibri" w:cs="Calibri"/>
                <w:iCs/>
              </w:rPr>
              <w:t>2</w:t>
            </w:r>
          </w:p>
        </w:tc>
        <w:tc>
          <w:tcPr>
            <w:tcW w:w="2126" w:type="dxa"/>
            <w:tcBorders>
              <w:top w:val="single" w:sz="4" w:space="0" w:color="auto"/>
              <w:left w:val="single" w:sz="4" w:space="0" w:color="auto"/>
              <w:bottom w:val="single" w:sz="4" w:space="0" w:color="auto"/>
              <w:right w:val="single" w:sz="4" w:space="0" w:color="auto"/>
            </w:tcBorders>
            <w:hideMark/>
          </w:tcPr>
          <w:p w14:paraId="220F817A" w14:textId="7180278C" w:rsidR="000F01B9" w:rsidRPr="00C82E8D" w:rsidRDefault="00000000" w:rsidP="000F01B9">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0F01B9">
                  <w:rPr>
                    <w:rFonts w:ascii="MS Gothic" w:eastAsia="MS Gothic" w:hAnsi="MS Gothic" w:cs="Calibri" w:hint="eastAsia"/>
                    <w:bCs/>
                    <w:sz w:val="20"/>
                    <w:szCs w:val="20"/>
                  </w:rPr>
                  <w:t>☐</w:t>
                </w:r>
              </w:sdtContent>
            </w:sdt>
          </w:p>
        </w:tc>
      </w:tr>
      <w:tr w:rsidR="000F01B9" w:rsidRPr="00C82E8D" w14:paraId="461B0510" w14:textId="77777777" w:rsidTr="00F40800">
        <w:tc>
          <w:tcPr>
            <w:tcW w:w="5524" w:type="dxa"/>
            <w:tcBorders>
              <w:top w:val="single" w:sz="4" w:space="0" w:color="auto"/>
              <w:left w:val="single" w:sz="4" w:space="0" w:color="auto"/>
              <w:bottom w:val="single" w:sz="4" w:space="0" w:color="auto"/>
              <w:right w:val="single" w:sz="4" w:space="0" w:color="auto"/>
            </w:tcBorders>
          </w:tcPr>
          <w:p w14:paraId="7F962A94" w14:textId="64682E5F" w:rsidR="000F01B9" w:rsidRPr="00C82E8D" w:rsidRDefault="000F01B9" w:rsidP="000F01B9">
            <w:pPr>
              <w:tabs>
                <w:tab w:val="left" w:pos="567"/>
              </w:tabs>
              <w:spacing w:before="60" w:after="60" w:line="256" w:lineRule="auto"/>
              <w:jc w:val="center"/>
              <w:rPr>
                <w:rFonts w:ascii="Calibri" w:eastAsia="Times New Roman" w:hAnsi="Calibri" w:cs="Calibri"/>
                <w:i/>
              </w:rPr>
            </w:pPr>
            <w:r w:rsidRPr="003673A1">
              <w:rPr>
                <w:rFonts w:eastAsia="Times New Roman" w:cstheme="minorHAnsi"/>
                <w:iCs/>
                <w:sz w:val="20"/>
                <w:szCs w:val="20"/>
              </w:rPr>
              <w:t xml:space="preserve">Darbų terminas, </w:t>
            </w:r>
            <w:r w:rsidRPr="003673A1">
              <w:rPr>
                <w:rFonts w:cstheme="minorHAnsi"/>
                <w:iCs/>
                <w:sz w:val="20"/>
                <w:szCs w:val="20"/>
                <w:lang w:eastAsia="lt-LT"/>
              </w:rPr>
              <w:t>įskaitant statybos užbaigimo procedūras</w:t>
            </w:r>
            <w:r w:rsidRPr="003673A1">
              <w:rPr>
                <w:rFonts w:eastAsia="Times New Roman" w:cstheme="minorHAnsi"/>
                <w:iCs/>
                <w:sz w:val="20"/>
                <w:szCs w:val="20"/>
              </w:rPr>
              <w:t xml:space="preserve"> </w:t>
            </w:r>
            <w:r>
              <w:rPr>
                <w:rFonts w:eastAsia="Times New Roman" w:cstheme="minorHAnsi"/>
                <w:iCs/>
                <w:sz w:val="20"/>
                <w:szCs w:val="20"/>
              </w:rPr>
              <w:t>22</w:t>
            </w:r>
            <w:r w:rsidRPr="003673A1">
              <w:rPr>
                <w:rFonts w:eastAsia="Times New Roman" w:cstheme="minorHAnsi"/>
                <w:iCs/>
                <w:sz w:val="20"/>
                <w:szCs w:val="20"/>
              </w:rPr>
              <w:t xml:space="preserve"> mėn.</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477AB0AA" w:rsidR="000F01B9" w:rsidRPr="00C82E8D" w:rsidRDefault="000F01B9" w:rsidP="000F01B9">
            <w:pPr>
              <w:tabs>
                <w:tab w:val="left" w:pos="567"/>
              </w:tabs>
              <w:spacing w:before="60" w:after="60" w:line="256" w:lineRule="auto"/>
              <w:jc w:val="center"/>
              <w:rPr>
                <w:rFonts w:ascii="Calibri" w:eastAsia="Times New Roman" w:hAnsi="Calibri" w:cs="Calibri"/>
                <w:iCs/>
              </w:rPr>
            </w:pPr>
            <w:r>
              <w:rPr>
                <w:rFonts w:ascii="Calibri" w:eastAsia="Times New Roman" w:hAnsi="Calibri" w:cs="Calibri"/>
                <w:iCs/>
              </w:rPr>
              <w:t>4</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0F01B9" w:rsidRPr="00C82E8D" w:rsidRDefault="00000000" w:rsidP="000F01B9">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0F01B9" w:rsidRPr="00C82E8D">
                  <w:rPr>
                    <w:rFonts w:ascii="Segoe UI Symbol" w:eastAsia="Times New Roman" w:hAnsi="Segoe UI Symbol" w:cs="Segoe UI Symbol"/>
                    <w:bCs/>
                    <w:sz w:val="20"/>
                    <w:szCs w:val="20"/>
                  </w:rPr>
                  <w:t>☐</w:t>
                </w:r>
              </w:sdtContent>
            </w:sdt>
          </w:p>
        </w:tc>
      </w:tr>
      <w:tr w:rsidR="000F01B9" w:rsidRPr="00C82E8D" w14:paraId="392125B9" w14:textId="77777777" w:rsidTr="00F40800">
        <w:tc>
          <w:tcPr>
            <w:tcW w:w="5524" w:type="dxa"/>
            <w:tcBorders>
              <w:top w:val="single" w:sz="4" w:space="0" w:color="auto"/>
              <w:left w:val="single" w:sz="4" w:space="0" w:color="auto"/>
              <w:bottom w:val="single" w:sz="4" w:space="0" w:color="auto"/>
              <w:right w:val="single" w:sz="4" w:space="0" w:color="auto"/>
            </w:tcBorders>
          </w:tcPr>
          <w:p w14:paraId="159E1034" w14:textId="0BC7CCBB" w:rsidR="000F01B9" w:rsidRPr="00C82E8D" w:rsidRDefault="000F01B9" w:rsidP="000F01B9">
            <w:pPr>
              <w:tabs>
                <w:tab w:val="left" w:pos="567"/>
              </w:tabs>
              <w:spacing w:before="60" w:after="60" w:line="256" w:lineRule="auto"/>
              <w:jc w:val="center"/>
              <w:rPr>
                <w:rFonts w:ascii="Calibri" w:eastAsia="Times New Roman" w:hAnsi="Calibri" w:cs="Calibri"/>
                <w:iCs/>
              </w:rPr>
            </w:pPr>
            <w:r w:rsidRPr="003673A1">
              <w:rPr>
                <w:rFonts w:eastAsia="Times New Roman" w:cstheme="minorHAnsi"/>
                <w:iCs/>
                <w:sz w:val="20"/>
                <w:szCs w:val="20"/>
              </w:rPr>
              <w:t xml:space="preserve">Darbų terminas, </w:t>
            </w:r>
            <w:r w:rsidRPr="003673A1">
              <w:rPr>
                <w:rFonts w:cstheme="minorHAnsi"/>
                <w:iCs/>
                <w:sz w:val="20"/>
                <w:szCs w:val="20"/>
                <w:lang w:eastAsia="lt-LT"/>
              </w:rPr>
              <w:t>įskaitant statybos užbaigimo procedūras</w:t>
            </w:r>
            <w:r w:rsidRPr="003673A1">
              <w:rPr>
                <w:rFonts w:eastAsia="Times New Roman" w:cstheme="minorHAnsi"/>
                <w:iCs/>
                <w:sz w:val="20"/>
                <w:szCs w:val="20"/>
              </w:rPr>
              <w:t xml:space="preserve"> </w:t>
            </w:r>
            <w:r>
              <w:rPr>
                <w:rFonts w:eastAsia="Times New Roman" w:cstheme="minorHAnsi"/>
                <w:iCs/>
                <w:sz w:val="20"/>
                <w:szCs w:val="20"/>
              </w:rPr>
              <w:t>21</w:t>
            </w:r>
            <w:r w:rsidRPr="003673A1">
              <w:rPr>
                <w:rFonts w:eastAsia="Times New Roman" w:cstheme="minorHAnsi"/>
                <w:iCs/>
                <w:sz w:val="20"/>
                <w:szCs w:val="20"/>
              </w:rPr>
              <w:t xml:space="preserve"> mėn.</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48D8416C" w:rsidR="000F01B9" w:rsidRPr="00C82E8D" w:rsidRDefault="000F01B9" w:rsidP="000F01B9">
            <w:pPr>
              <w:tabs>
                <w:tab w:val="left" w:pos="567"/>
              </w:tabs>
              <w:spacing w:before="60" w:after="60" w:line="256" w:lineRule="auto"/>
              <w:jc w:val="center"/>
              <w:rPr>
                <w:rFonts w:ascii="Calibri" w:eastAsia="Times New Roman" w:hAnsi="Calibri" w:cs="Calibri"/>
                <w:iCs/>
              </w:rPr>
            </w:pPr>
            <w:r>
              <w:rPr>
                <w:rFonts w:ascii="Calibri" w:eastAsia="Times New Roman" w:hAnsi="Calibri" w:cs="Calibri"/>
                <w:iCs/>
              </w:rPr>
              <w:t>6</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0F01B9" w:rsidRPr="00C82E8D" w:rsidRDefault="00000000" w:rsidP="000F01B9">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0F01B9" w:rsidRPr="00C82E8D">
                  <w:rPr>
                    <w:rFonts w:ascii="Segoe UI Symbol" w:eastAsia="Times New Roman" w:hAnsi="Segoe UI Symbol" w:cs="Segoe UI Symbol"/>
                    <w:bCs/>
                    <w:sz w:val="20"/>
                    <w:szCs w:val="20"/>
                  </w:rPr>
                  <w:t>☐</w:t>
                </w:r>
              </w:sdtContent>
            </w:sdt>
          </w:p>
        </w:tc>
      </w:tr>
      <w:bookmarkEnd w:id="0"/>
    </w:tbl>
    <w:p w14:paraId="121711CC" w14:textId="77777777" w:rsidR="00F40800" w:rsidRDefault="00F40800"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F40800" w:rsidRPr="00C82E8D" w14:paraId="4D988C5C"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29F35238" w14:textId="52E2F820" w:rsidR="00F40800" w:rsidRPr="00C82E8D" w:rsidRDefault="00D878FB" w:rsidP="00D878FB">
            <w:pPr>
              <w:spacing w:line="256" w:lineRule="auto"/>
              <w:jc w:val="both"/>
              <w:rPr>
                <w:rFonts w:ascii="Calibri" w:eastAsia="Times New Roman" w:hAnsi="Calibri" w:cs="Calibri"/>
                <w:b/>
                <w:bCs/>
                <w:iCs/>
              </w:rPr>
            </w:pPr>
            <w:bookmarkStart w:id="1" w:name="_Hlk218692714"/>
            <w:r w:rsidRPr="00D878FB">
              <w:rPr>
                <w:rFonts w:ascii="Calibri" w:eastAsia="Times New Roman" w:hAnsi="Calibri" w:cs="Calibri"/>
                <w:b/>
                <w:bCs/>
                <w:iCs/>
              </w:rPr>
              <w:t>Trečiasis kriterijus (C) – Darbuotojų saugos ir sveikatos (toliau – DSS) teisės aktų pažeidimai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77777777" w:rsidR="00F40800" w:rsidRPr="00C82E8D" w:rsidRDefault="00F40800">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1616208795"/>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D878FB" w:rsidRPr="00C82E8D" w14:paraId="38DC88F1" w14:textId="77777777" w:rsidTr="00A437E7">
        <w:tc>
          <w:tcPr>
            <w:tcW w:w="5524" w:type="dxa"/>
            <w:tcBorders>
              <w:top w:val="single" w:sz="8" w:space="0" w:color="auto"/>
              <w:left w:val="single" w:sz="8" w:space="0" w:color="auto"/>
              <w:bottom w:val="single" w:sz="8" w:space="0" w:color="auto"/>
              <w:right w:val="single" w:sz="8" w:space="0" w:color="auto"/>
            </w:tcBorders>
          </w:tcPr>
          <w:p w14:paraId="704D8E78" w14:textId="66828F5E"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Fiksuotų DSS teisės aktų pažeidimų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6A5F84C2" w14:textId="39C2F45F"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Content>
                <w:r w:rsidR="00D878FB">
                  <w:rPr>
                    <w:rFonts w:ascii="MS Gothic" w:eastAsia="MS Gothic" w:hAnsi="MS Gothic" w:cs="Calibri" w:hint="eastAsia"/>
                    <w:bCs/>
                    <w:sz w:val="20"/>
                    <w:szCs w:val="20"/>
                  </w:rPr>
                  <w:t>☐</w:t>
                </w:r>
              </w:sdtContent>
            </w:sdt>
          </w:p>
        </w:tc>
      </w:tr>
      <w:tr w:rsidR="00D878FB" w:rsidRPr="00C82E8D" w14:paraId="24EB6CF1" w14:textId="77777777" w:rsidTr="00A437E7">
        <w:tc>
          <w:tcPr>
            <w:tcW w:w="5524" w:type="dxa"/>
            <w:tcBorders>
              <w:top w:val="single" w:sz="8" w:space="0" w:color="auto"/>
              <w:left w:val="single" w:sz="8" w:space="0" w:color="auto"/>
              <w:bottom w:val="single" w:sz="8" w:space="0" w:color="auto"/>
              <w:right w:val="single" w:sz="8" w:space="0" w:color="auto"/>
            </w:tcBorders>
          </w:tcPr>
          <w:p w14:paraId="7F7E5B31" w14:textId="0725B795"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Fiksuotų DSS teisės aktų pažeidimų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2D7D583E" w14:textId="4D008527"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3CAF1CAA"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Content>
                <w:r w:rsidR="00D878FB" w:rsidRPr="00C82E8D">
                  <w:rPr>
                    <w:rFonts w:ascii="Segoe UI Symbol" w:eastAsia="Times New Roman" w:hAnsi="Segoe UI Symbol" w:cs="Segoe UI Symbol"/>
                    <w:bCs/>
                    <w:sz w:val="20"/>
                    <w:szCs w:val="20"/>
                  </w:rPr>
                  <w:t>☐</w:t>
                </w:r>
              </w:sdtContent>
            </w:sdt>
          </w:p>
        </w:tc>
      </w:tr>
    </w:tbl>
    <w:p w14:paraId="1FB6962D" w14:textId="77777777" w:rsidR="000F01B9" w:rsidRDefault="000F01B9"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D878FB" w:rsidRPr="00C82E8D" w14:paraId="04481E6B" w14:textId="77777777" w:rsidTr="00AA0608">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bookmarkEnd w:id="1"/>
          <w:p w14:paraId="7CF84789" w14:textId="3EA52941" w:rsidR="00D878FB" w:rsidRPr="00C82E8D" w:rsidRDefault="00D878FB" w:rsidP="00AA0608">
            <w:pPr>
              <w:spacing w:line="256" w:lineRule="auto"/>
              <w:jc w:val="both"/>
              <w:rPr>
                <w:rFonts w:ascii="Calibri" w:eastAsia="Times New Roman" w:hAnsi="Calibri" w:cs="Calibri"/>
                <w:b/>
                <w:bCs/>
                <w:iCs/>
              </w:rPr>
            </w:pPr>
            <w:r w:rsidRPr="009117BA">
              <w:rPr>
                <w:b/>
                <w:bCs/>
                <w:sz w:val="20"/>
                <w:szCs w:val="20"/>
              </w:rPr>
              <w:t xml:space="preserve">Ketvirtasis kriterijus (D) – Nelaimingi </w:t>
            </w:r>
            <w:r w:rsidRPr="6B2E1EF0">
              <w:rPr>
                <w:b/>
                <w:bCs/>
                <w:sz w:val="20"/>
                <w:szCs w:val="20"/>
              </w:rPr>
              <w:t>atsitikimai</w:t>
            </w: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5BDD4C9A" w14:textId="77777777" w:rsidR="00D878FB" w:rsidRPr="00C82E8D" w:rsidRDefault="00D878FB" w:rsidP="00AA0608">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3D09745" w14:textId="77777777" w:rsidR="00D878FB" w:rsidRPr="00C82E8D" w:rsidRDefault="00D878FB" w:rsidP="00AA0608">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83992611"/>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D878FB" w:rsidRPr="00C82E8D" w14:paraId="32202B3F" w14:textId="77777777" w:rsidTr="00AA0608">
        <w:tc>
          <w:tcPr>
            <w:tcW w:w="5524" w:type="dxa"/>
            <w:tcBorders>
              <w:top w:val="single" w:sz="8" w:space="0" w:color="auto"/>
              <w:left w:val="single" w:sz="8" w:space="0" w:color="auto"/>
              <w:bottom w:val="single" w:sz="8" w:space="0" w:color="auto"/>
              <w:right w:val="single" w:sz="8" w:space="0" w:color="auto"/>
            </w:tcBorders>
          </w:tcPr>
          <w:p w14:paraId="5DC39502" w14:textId="221E6D78" w:rsidR="00D878FB" w:rsidRPr="00C82E8D" w:rsidRDefault="00D878FB" w:rsidP="00D878FB">
            <w:pPr>
              <w:tabs>
                <w:tab w:val="left" w:pos="567"/>
              </w:tabs>
              <w:spacing w:before="60" w:after="60" w:line="256" w:lineRule="auto"/>
              <w:jc w:val="center"/>
              <w:rPr>
                <w:rFonts w:ascii="Calibri" w:eastAsia="Times New Roman" w:hAnsi="Calibri" w:cs="Calibri"/>
                <w:iCs/>
              </w:rPr>
            </w:pPr>
            <w:r w:rsidRPr="00FC5298">
              <w:rPr>
                <w:rFonts w:cstheme="minorHAnsi"/>
                <w:sz w:val="20"/>
                <w:szCs w:val="20"/>
              </w:rPr>
              <w:t>Mirtinų ir / ar sunkių nelaimingų atsitikimų skaičius 1</w:t>
            </w:r>
          </w:p>
        </w:tc>
        <w:tc>
          <w:tcPr>
            <w:tcW w:w="1984" w:type="dxa"/>
            <w:tcBorders>
              <w:top w:val="single" w:sz="8" w:space="0" w:color="auto"/>
              <w:left w:val="single" w:sz="8" w:space="0" w:color="auto"/>
              <w:bottom w:val="single" w:sz="8" w:space="0" w:color="auto"/>
              <w:right w:val="single" w:sz="8" w:space="0" w:color="auto"/>
            </w:tcBorders>
            <w:vAlign w:val="center"/>
          </w:tcPr>
          <w:p w14:paraId="33385906" w14:textId="045A54A9"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0</w:t>
            </w:r>
          </w:p>
        </w:tc>
        <w:tc>
          <w:tcPr>
            <w:tcW w:w="2126" w:type="dxa"/>
            <w:tcBorders>
              <w:top w:val="single" w:sz="4" w:space="0" w:color="auto"/>
              <w:left w:val="single" w:sz="4" w:space="0" w:color="auto"/>
              <w:bottom w:val="single" w:sz="4" w:space="0" w:color="auto"/>
              <w:right w:val="single" w:sz="4" w:space="0" w:color="auto"/>
            </w:tcBorders>
            <w:hideMark/>
          </w:tcPr>
          <w:p w14:paraId="13BC1938"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5379736"/>
                <w14:checkbox>
                  <w14:checked w14:val="0"/>
                  <w14:checkedState w14:val="2612" w14:font="MS Gothic"/>
                  <w14:uncheckedState w14:val="2610" w14:font="MS Gothic"/>
                </w14:checkbox>
              </w:sdtPr>
              <w:sdtContent>
                <w:r w:rsidR="00D878FB">
                  <w:rPr>
                    <w:rFonts w:ascii="MS Gothic" w:eastAsia="MS Gothic" w:hAnsi="MS Gothic" w:cs="Calibri" w:hint="eastAsia"/>
                    <w:bCs/>
                    <w:sz w:val="20"/>
                    <w:szCs w:val="20"/>
                  </w:rPr>
                  <w:t>☐</w:t>
                </w:r>
              </w:sdtContent>
            </w:sdt>
          </w:p>
        </w:tc>
      </w:tr>
      <w:tr w:rsidR="00D878FB" w:rsidRPr="00C82E8D" w14:paraId="26AFB979" w14:textId="77777777" w:rsidTr="00AA0608">
        <w:tc>
          <w:tcPr>
            <w:tcW w:w="5524" w:type="dxa"/>
            <w:tcBorders>
              <w:top w:val="single" w:sz="8" w:space="0" w:color="auto"/>
              <w:left w:val="single" w:sz="8" w:space="0" w:color="auto"/>
              <w:bottom w:val="single" w:sz="8" w:space="0" w:color="auto"/>
              <w:right w:val="single" w:sz="8" w:space="0" w:color="auto"/>
            </w:tcBorders>
          </w:tcPr>
          <w:p w14:paraId="1727E8AE" w14:textId="186E967D" w:rsidR="00D878FB" w:rsidRPr="00C82E8D" w:rsidRDefault="00D878FB" w:rsidP="00D878FB">
            <w:pPr>
              <w:tabs>
                <w:tab w:val="left" w:pos="567"/>
              </w:tabs>
              <w:spacing w:before="60" w:after="60" w:line="256" w:lineRule="auto"/>
              <w:jc w:val="center"/>
              <w:rPr>
                <w:rFonts w:ascii="Calibri" w:eastAsia="Times New Roman" w:hAnsi="Calibri" w:cs="Calibri"/>
                <w:i/>
              </w:rPr>
            </w:pPr>
            <w:r w:rsidRPr="00FC5298">
              <w:rPr>
                <w:rFonts w:cstheme="minorHAnsi"/>
                <w:sz w:val="20"/>
                <w:szCs w:val="20"/>
              </w:rPr>
              <w:t>Mirtinų ir / ar sunkių nelaimingų atsitikimų skaičius = 0</w:t>
            </w:r>
          </w:p>
        </w:tc>
        <w:tc>
          <w:tcPr>
            <w:tcW w:w="1984" w:type="dxa"/>
            <w:tcBorders>
              <w:top w:val="single" w:sz="8" w:space="0" w:color="auto"/>
              <w:left w:val="single" w:sz="8" w:space="0" w:color="auto"/>
              <w:bottom w:val="single" w:sz="8" w:space="0" w:color="auto"/>
              <w:right w:val="single" w:sz="8" w:space="0" w:color="auto"/>
            </w:tcBorders>
            <w:vAlign w:val="center"/>
          </w:tcPr>
          <w:p w14:paraId="7116180D" w14:textId="658FEAA3" w:rsidR="00D878FB" w:rsidRPr="00C82E8D" w:rsidRDefault="00D878FB" w:rsidP="00D878FB">
            <w:pPr>
              <w:tabs>
                <w:tab w:val="left" w:pos="567"/>
              </w:tabs>
              <w:spacing w:before="60" w:after="60" w:line="256" w:lineRule="auto"/>
              <w:jc w:val="center"/>
              <w:rPr>
                <w:rFonts w:ascii="Calibri" w:eastAsia="Times New Roman" w:hAnsi="Calibri" w:cs="Calibri"/>
                <w:iCs/>
              </w:rPr>
            </w:pPr>
            <w:r>
              <w:rPr>
                <w:rFonts w:cstheme="minorHAnsi"/>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77A59771" w14:textId="77777777" w:rsidR="00D878FB" w:rsidRPr="00C82E8D" w:rsidRDefault="00000000" w:rsidP="00D878FB">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32650359"/>
                <w14:checkbox>
                  <w14:checked w14:val="0"/>
                  <w14:checkedState w14:val="2612" w14:font="MS Gothic"/>
                  <w14:uncheckedState w14:val="2610" w14:font="MS Gothic"/>
                </w14:checkbox>
              </w:sdtPr>
              <w:sdtContent>
                <w:r w:rsidR="00D878FB" w:rsidRPr="00C82E8D">
                  <w:rPr>
                    <w:rFonts w:ascii="Segoe UI Symbol" w:eastAsia="Times New Roman" w:hAnsi="Segoe UI Symbol" w:cs="Segoe UI Symbol"/>
                    <w:bCs/>
                    <w:sz w:val="20"/>
                    <w:szCs w:val="20"/>
                  </w:rPr>
                  <w:t>☐</w:t>
                </w:r>
              </w:sdtContent>
            </w:sdt>
          </w:p>
        </w:tc>
      </w:tr>
    </w:tbl>
    <w:p w14:paraId="3E6B0E54" w14:textId="77777777" w:rsidR="00D878FB" w:rsidRDefault="00D878FB" w:rsidP="00D878FB">
      <w:pPr>
        <w:spacing w:after="0" w:line="240" w:lineRule="auto"/>
        <w:jc w:val="both"/>
        <w:rPr>
          <w:rFonts w:ascii="Calibri" w:eastAsia="Times New Roman" w:hAnsi="Calibri" w:cs="Times New Roman"/>
          <w:b/>
          <w:bCs/>
          <w:i/>
          <w:iCs/>
          <w:u w:val="single"/>
        </w:rPr>
      </w:pPr>
    </w:p>
    <w:p w14:paraId="47B0EBB2" w14:textId="369F515D" w:rsidR="00C82E8D" w:rsidRPr="00C82E8D" w:rsidRDefault="00C82E8D" w:rsidP="00C82E8D">
      <w:pPr>
        <w:spacing w:after="0" w:line="240" w:lineRule="auto"/>
        <w:jc w:val="both"/>
        <w:rPr>
          <w:rFonts w:ascii="Calibri" w:eastAsia="Times New Roman" w:hAnsi="Calibri" w:cs="Times New Roman"/>
          <w:b/>
          <w:bCs/>
          <w:i/>
          <w:iCs/>
          <w:u w:val="single"/>
        </w:rPr>
      </w:pPr>
      <w:r w:rsidRPr="00C82E8D">
        <w:rPr>
          <w:rFonts w:ascii="Calibri" w:eastAsia="Times New Roman" w:hAnsi="Calibri" w:cs="Times New Roman"/>
          <w:b/>
          <w:bCs/>
          <w:i/>
          <w:iCs/>
          <w:u w:val="single"/>
        </w:rPr>
        <w:t>**Jeigu Tiekėjas pasiūlyme nenurodo siūlomo termino, tuomet Tiekėjui skiriama (0 balų).</w:t>
      </w:r>
    </w:p>
    <w:p w14:paraId="694EDC0F" w14:textId="77777777" w:rsidR="00C82E8D" w:rsidRPr="00C82E8D" w:rsidRDefault="00C82E8D" w:rsidP="00C82E8D">
      <w:pPr>
        <w:spacing w:after="0" w:line="240" w:lineRule="auto"/>
        <w:jc w:val="both"/>
        <w:rPr>
          <w:rFonts w:ascii="Calibri" w:eastAsia="Times New Roman" w:hAnsi="Calibri" w:cs="Times New Roman"/>
          <w:b/>
          <w:bCs/>
          <w:i/>
          <w:iCs/>
        </w:rPr>
      </w:pPr>
    </w:p>
    <w:p w14:paraId="252E21ED" w14:textId="77777777" w:rsidR="00FE5F42" w:rsidRDefault="00FE5F42" w:rsidP="55B7F167">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FE5F42" w:rsidRPr="00FE5F42" w14:paraId="0ED880C4" w14:textId="77777777" w:rsidTr="15DA594B">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536B9548" w14:textId="77777777" w:rsidR="00FE5F42" w:rsidRPr="00F53096" w:rsidRDefault="00FE5F42" w:rsidP="00FE5F42">
            <w:pPr>
              <w:numPr>
                <w:ilvl w:val="0"/>
                <w:numId w:val="12"/>
              </w:numPr>
              <w:spacing w:after="0" w:line="240" w:lineRule="auto"/>
              <w:contextualSpacing/>
              <w:jc w:val="center"/>
              <w:rPr>
                <w:rFonts w:eastAsia="Yu Mincho"/>
                <w:color w:val="FFFFFF" w:themeColor="background1"/>
              </w:rPr>
            </w:pPr>
            <w:r w:rsidRPr="00F53096">
              <w:rPr>
                <w:rFonts w:eastAsia="Yu Mincho"/>
                <w:b/>
                <w:bCs/>
                <w:color w:val="FFFFFF" w:themeColor="background1"/>
              </w:rPr>
              <w:t>INFORMACIJA APIE SIŪLOMAS PASLAUGAS/PREKES</w:t>
            </w:r>
          </w:p>
          <w:p w14:paraId="614AD4F4" w14:textId="77777777" w:rsidR="00FE5F42" w:rsidRPr="00F53096" w:rsidRDefault="00FE5F42" w:rsidP="00FE5F42">
            <w:pPr>
              <w:spacing w:after="0" w:line="240" w:lineRule="auto"/>
              <w:rPr>
                <w:rFonts w:ascii="Calibri" w:eastAsia="Yu Mincho" w:hAnsi="Calibri" w:cs="Arial"/>
                <w:b/>
                <w:bCs/>
                <w:color w:val="FFFFFF" w:themeColor="background1"/>
              </w:rPr>
            </w:pPr>
          </w:p>
        </w:tc>
      </w:tr>
      <w:tr w:rsidR="00FE5F42" w:rsidRPr="00FE5F42" w14:paraId="3DEE48F3"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hideMark/>
          </w:tcPr>
          <w:p w14:paraId="474031C9" w14:textId="77777777" w:rsidR="00FE5F42" w:rsidRPr="00D878FB" w:rsidRDefault="00FE5F42" w:rsidP="00FE5F42">
            <w:pPr>
              <w:spacing w:after="0" w:line="240" w:lineRule="auto"/>
              <w:rPr>
                <w:rFonts w:ascii="Calibri" w:eastAsia="Yu Mincho" w:hAnsi="Calibri" w:cs="Arial"/>
                <w:b/>
                <w:bCs/>
                <w:color w:val="FFFFFF" w:themeColor="background1"/>
                <w:highlight w:val="yellow"/>
              </w:rPr>
            </w:pPr>
            <w:r w:rsidRPr="00F53096">
              <w:rPr>
                <w:rFonts w:ascii="Calibri" w:eastAsia="Yu Mincho" w:hAnsi="Calibri" w:cs="Arial"/>
                <w:b/>
                <w:bCs/>
                <w:color w:val="FFFFFF" w:themeColor="background1"/>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4C2BD8C" w14:textId="77777777" w:rsidR="00FE5F42" w:rsidRPr="00F53096" w:rsidRDefault="00FE5F42" w:rsidP="00FE5F42">
            <w:pPr>
              <w:spacing w:after="0" w:line="240" w:lineRule="auto"/>
              <w:rPr>
                <w:rFonts w:ascii="Calibri" w:eastAsia="Yu Mincho" w:hAnsi="Calibri" w:cs="Arial"/>
                <w:b/>
                <w:bCs/>
                <w:color w:val="FFFFFF" w:themeColor="background1"/>
              </w:rPr>
            </w:pPr>
            <w:r w:rsidRPr="00F53096">
              <w:rPr>
                <w:rFonts w:ascii="Calibri" w:eastAsia="Yu Mincho" w:hAnsi="Calibri" w:cs="Arial"/>
                <w:b/>
                <w:bCs/>
                <w:color w:val="FFFFFF" w:themeColor="background1"/>
              </w:rPr>
              <w:t>Prekių gamintojo ir jį kontroliuojančio asmens (jei yra kontroliuojantis asmuo, nurodomas) registracijos šalis </w:t>
            </w:r>
          </w:p>
        </w:tc>
      </w:tr>
      <w:tr w:rsidR="15DA594B" w14:paraId="6C5439A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5F485838" w14:textId="08E1FDFF"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SCADA</w:t>
            </w:r>
            <w:r w:rsidR="00F53096">
              <w:rPr>
                <w:rFonts w:eastAsia="Aptos Display" w:cstheme="minorHAnsi"/>
                <w:color w:val="000000" w:themeColor="text1"/>
                <w:sz w:val="20"/>
                <w:szCs w:val="20"/>
              </w:rPr>
              <w:t xml:space="preserve"> </w:t>
            </w:r>
            <w:r w:rsidR="00F53096" w:rsidRPr="00F53096">
              <w:rPr>
                <w:rFonts w:eastAsia="Aptos Display" w:cstheme="minorHAnsi"/>
                <w:color w:val="000000" w:themeColor="text1"/>
                <w:sz w:val="20"/>
                <w:szCs w:val="20"/>
              </w:rPr>
              <w:t>(duomenų surinkimo, apdorojimo ir valdymo) ir lygiavertės sistemos</w:t>
            </w:r>
          </w:p>
        </w:tc>
        <w:tc>
          <w:tcPr>
            <w:tcW w:w="5485" w:type="dxa"/>
            <w:tcBorders>
              <w:top w:val="single" w:sz="6" w:space="0" w:color="auto"/>
              <w:left w:val="single" w:sz="6" w:space="0" w:color="auto"/>
              <w:bottom w:val="single" w:sz="6" w:space="0" w:color="auto"/>
              <w:right w:val="single" w:sz="6" w:space="0" w:color="auto"/>
            </w:tcBorders>
            <w:vAlign w:val="center"/>
          </w:tcPr>
          <w:p w14:paraId="7FA1A7D6" w14:textId="524E8E63" w:rsidR="15DA594B" w:rsidRPr="00DB47CE" w:rsidRDefault="15DA594B" w:rsidP="15DA594B">
            <w:pPr>
              <w:spacing w:line="240" w:lineRule="auto"/>
              <w:rPr>
                <w:rFonts w:eastAsia="Yu Mincho" w:cstheme="minorHAnsi"/>
                <w:sz w:val="20"/>
                <w:szCs w:val="20"/>
              </w:rPr>
            </w:pPr>
          </w:p>
        </w:tc>
      </w:tr>
    </w:tbl>
    <w:p w14:paraId="04D2A125" w14:textId="77777777" w:rsidR="00FE5F42" w:rsidRDefault="00FE5F42" w:rsidP="55B7F167">
      <w:pPr>
        <w:spacing w:after="0" w:line="240" w:lineRule="auto"/>
        <w:rPr>
          <w:rFonts w:eastAsiaTheme="minorEastAsia"/>
        </w:rPr>
      </w:pPr>
    </w:p>
    <w:p w14:paraId="21004023" w14:textId="77777777" w:rsidR="00F53096" w:rsidRDefault="00F53096" w:rsidP="55B7F167">
      <w:pPr>
        <w:spacing w:after="0" w:line="240" w:lineRule="auto"/>
        <w:rPr>
          <w:rFonts w:eastAsiaTheme="minorEastAsia"/>
        </w:rPr>
      </w:pPr>
    </w:p>
    <w:p w14:paraId="779D5DEE" w14:textId="77777777" w:rsidR="00F53096" w:rsidRDefault="00F53096" w:rsidP="55B7F167">
      <w:pPr>
        <w:spacing w:after="0" w:line="240" w:lineRule="auto"/>
        <w:rPr>
          <w:rFonts w:eastAsiaTheme="minorEastAsia"/>
        </w:rPr>
      </w:pPr>
    </w:p>
    <w:p w14:paraId="2D7E3294" w14:textId="77777777" w:rsidR="00F53096" w:rsidRDefault="00F53096" w:rsidP="55B7F167">
      <w:pPr>
        <w:spacing w:after="0" w:line="240" w:lineRule="auto"/>
        <w:rPr>
          <w:rFonts w:eastAsiaTheme="minorEastAsia"/>
        </w:rPr>
      </w:pPr>
    </w:p>
    <w:p w14:paraId="59D2E565" w14:textId="77777777" w:rsidR="00F53096" w:rsidRDefault="00F53096" w:rsidP="55B7F167">
      <w:pPr>
        <w:spacing w:after="0" w:line="240" w:lineRule="auto"/>
        <w:rPr>
          <w:rFonts w:eastAsiaTheme="minorEastAsia"/>
        </w:rPr>
      </w:pPr>
    </w:p>
    <w:p w14:paraId="3215382A" w14:textId="77777777" w:rsidR="00F53096" w:rsidRDefault="00F53096" w:rsidP="55B7F167">
      <w:pPr>
        <w:spacing w:after="0" w:line="240" w:lineRule="auto"/>
        <w:rPr>
          <w:rFonts w:eastAsiaTheme="minorEastAsia"/>
        </w:rPr>
      </w:pPr>
    </w:p>
    <w:p w14:paraId="01BBF3A5" w14:textId="77777777" w:rsidR="00FE5F42" w:rsidRPr="00405E3B" w:rsidRDefault="00FE5F42"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34DE675B">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6B0226C" w:rsidR="00086245" w:rsidRPr="00F25AF2" w:rsidRDefault="00FE5F42" w:rsidP="55B7F167">
            <w:pPr>
              <w:spacing w:after="0" w:line="240" w:lineRule="auto"/>
              <w:jc w:val="center"/>
              <w:rPr>
                <w:rFonts w:eastAsiaTheme="minorEastAsia"/>
                <w:b/>
                <w:bCs/>
                <w:color w:val="FFFFFF" w:themeColor="background1"/>
              </w:rPr>
            </w:pPr>
            <w:bookmarkStart w:id="2" w:name="_Hlk211499182"/>
            <w:r>
              <w:rPr>
                <w:rFonts w:eastAsiaTheme="minorEastAsia"/>
                <w:b/>
                <w:bCs/>
                <w:color w:val="FFFFFF" w:themeColor="background1"/>
              </w:rPr>
              <w:lastRenderedPageBreak/>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2"/>
          </w:p>
        </w:tc>
      </w:tr>
      <w:tr w:rsidR="009D76C7" w:rsidRPr="00405E3B" w14:paraId="08884C86"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34DE675B">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317ACAB0" w:rsidR="00AF47B4" w:rsidRPr="00405E3B" w:rsidRDefault="00A911DD" w:rsidP="55B7F167">
            <w:pPr>
              <w:spacing w:after="0" w:line="240" w:lineRule="auto"/>
              <w:jc w:val="both"/>
              <w:rPr>
                <w:rFonts w:eastAsiaTheme="minorEastAsia"/>
                <w:color w:val="FF0000"/>
              </w:rPr>
            </w:pPr>
            <w:r w:rsidRPr="00A911DD">
              <w:rPr>
                <w:rFonts w:eastAsiaTheme="minorEastAsia"/>
              </w:rPr>
              <w:t xml:space="preserve">Užpildytas techninės specifikacijos 2 priedas </w:t>
            </w:r>
            <w:r w:rsidRPr="00A911DD">
              <w:rPr>
                <w:rFonts w:eastAsiaTheme="minorEastAsia"/>
                <w:i/>
                <w:iCs/>
              </w:rPr>
              <w:t>„Darbų kainų žiniaraštis“</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34DE675B">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34DE675B">
        <w:trPr>
          <w:trHeight w:val="300"/>
        </w:trPr>
        <w:tc>
          <w:tcPr>
            <w:tcW w:w="9382" w:type="dxa"/>
            <w:shd w:val="clear" w:color="auto" w:fill="1AB3E2"/>
            <w:tcMar>
              <w:left w:w="108" w:type="dxa"/>
              <w:right w:w="108" w:type="dxa"/>
            </w:tcMar>
          </w:tcPr>
          <w:p w14:paraId="16B571C0" w14:textId="298216A8" w:rsidR="081377B1" w:rsidRPr="003117AE" w:rsidRDefault="00FE5F42" w:rsidP="77CA0D82">
            <w:pPr>
              <w:spacing w:after="0"/>
              <w:ind w:left="360"/>
              <w:jc w:val="center"/>
              <w:rPr>
                <w:color w:val="000000" w:themeColor="text1"/>
              </w:rPr>
            </w:pPr>
            <w:r>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3" w:name="_Hlk211499441"/>
      <w:r w:rsidR="00426DF9" w:rsidRPr="55B7F167">
        <w:rPr>
          <w:rFonts w:eastAsiaTheme="minorEastAsia"/>
          <w:vertAlign w:val="superscript"/>
          <w:lang w:eastAsia="lt-LT"/>
        </w:rPr>
        <w:t>1</w:t>
      </w:r>
      <w:bookmarkEnd w:id="3"/>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 xml:space="preserve">ir visi ūkio subjektai, kurių pajėgumais remiuosi ar (ir) remsiuosi, šiuo metu ar ateityje pasitelkti subtiekėjai, prekių gamintojai bei </w:t>
      </w:r>
      <w:r w:rsidR="00426DF9" w:rsidRPr="58089D28">
        <w:rPr>
          <w:rFonts w:eastAsiaTheme="minorEastAsia"/>
          <w:lang w:eastAsia="lt-LT"/>
        </w:rPr>
        <w:lastRenderedPageBreak/>
        <w:t>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4" w:name="_Hlk216104859"/>
      <w:r w:rsidRPr="00D10844">
        <w:rPr>
          <w:rFonts w:ascii="Calibri" w:eastAsia="Yu Mincho" w:hAnsi="Calibri" w:cs="Arial"/>
          <w:i/>
          <w:iCs/>
          <w:lang w:eastAsia="lt-LT"/>
        </w:rPr>
        <w:t>(jei taikoma).</w:t>
      </w:r>
    </w:p>
    <w:bookmarkEnd w:id="4"/>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8D31" w14:textId="77777777" w:rsidR="00F05D60" w:rsidRDefault="00F05D60" w:rsidP="00D1651E">
      <w:pPr>
        <w:spacing w:after="0" w:line="240" w:lineRule="auto"/>
      </w:pPr>
      <w:r>
        <w:separator/>
      </w:r>
    </w:p>
  </w:endnote>
  <w:endnote w:type="continuationSeparator" w:id="0">
    <w:p w14:paraId="0F11448A" w14:textId="77777777" w:rsidR="00F05D60" w:rsidRDefault="00F05D60" w:rsidP="00D1651E">
      <w:pPr>
        <w:spacing w:after="0" w:line="240" w:lineRule="auto"/>
      </w:pPr>
      <w:r>
        <w:continuationSeparator/>
      </w:r>
    </w:p>
  </w:endnote>
  <w:endnote w:type="continuationNotice" w:id="1">
    <w:p w14:paraId="38E5E4EF" w14:textId="77777777" w:rsidR="00F05D60" w:rsidRDefault="00F05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54471" w14:textId="77777777" w:rsidR="00F05D60" w:rsidRDefault="00F05D60" w:rsidP="00D1651E">
      <w:pPr>
        <w:spacing w:after="0" w:line="240" w:lineRule="auto"/>
      </w:pPr>
      <w:r>
        <w:separator/>
      </w:r>
    </w:p>
  </w:footnote>
  <w:footnote w:type="continuationSeparator" w:id="0">
    <w:p w14:paraId="25C03B33" w14:textId="77777777" w:rsidR="00F05D60" w:rsidRDefault="00F05D60" w:rsidP="00D1651E">
      <w:pPr>
        <w:spacing w:after="0" w:line="240" w:lineRule="auto"/>
      </w:pPr>
      <w:r>
        <w:continuationSeparator/>
      </w:r>
    </w:p>
  </w:footnote>
  <w:footnote w:type="continuationNotice" w:id="1">
    <w:p w14:paraId="0B8E1393" w14:textId="77777777" w:rsidR="00F05D60" w:rsidRDefault="00F05D6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56F"/>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29C7"/>
    <w:rsid w:val="000942CF"/>
    <w:rsid w:val="00094335"/>
    <w:rsid w:val="000959FA"/>
    <w:rsid w:val="000A5BC3"/>
    <w:rsid w:val="000A6299"/>
    <w:rsid w:val="000A6335"/>
    <w:rsid w:val="000B374D"/>
    <w:rsid w:val="000B7C35"/>
    <w:rsid w:val="000C3385"/>
    <w:rsid w:val="000D0736"/>
    <w:rsid w:val="000D3FAA"/>
    <w:rsid w:val="000D5EB4"/>
    <w:rsid w:val="000E17D9"/>
    <w:rsid w:val="000E34F2"/>
    <w:rsid w:val="000E54F5"/>
    <w:rsid w:val="000E65B3"/>
    <w:rsid w:val="000E68E1"/>
    <w:rsid w:val="000F01B9"/>
    <w:rsid w:val="000F0E73"/>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46A10"/>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F86"/>
    <w:rsid w:val="00207FAD"/>
    <w:rsid w:val="002101E8"/>
    <w:rsid w:val="00213AFB"/>
    <w:rsid w:val="002178FF"/>
    <w:rsid w:val="00220A25"/>
    <w:rsid w:val="00226760"/>
    <w:rsid w:val="00226889"/>
    <w:rsid w:val="002269C4"/>
    <w:rsid w:val="00226F01"/>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69B"/>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1E81"/>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563A"/>
    <w:rsid w:val="003579B0"/>
    <w:rsid w:val="003608DC"/>
    <w:rsid w:val="00361C38"/>
    <w:rsid w:val="003620E2"/>
    <w:rsid w:val="00367037"/>
    <w:rsid w:val="0036736E"/>
    <w:rsid w:val="00367894"/>
    <w:rsid w:val="0037263C"/>
    <w:rsid w:val="0037327D"/>
    <w:rsid w:val="003740F0"/>
    <w:rsid w:val="003755DC"/>
    <w:rsid w:val="00381821"/>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706"/>
    <w:rsid w:val="003E3D1F"/>
    <w:rsid w:val="003E3F31"/>
    <w:rsid w:val="003E7991"/>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A44"/>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0F08"/>
    <w:rsid w:val="004E1F29"/>
    <w:rsid w:val="004E3B2A"/>
    <w:rsid w:val="004E63E5"/>
    <w:rsid w:val="004E6905"/>
    <w:rsid w:val="004E71D9"/>
    <w:rsid w:val="004E79C3"/>
    <w:rsid w:val="004F21D5"/>
    <w:rsid w:val="004F2F29"/>
    <w:rsid w:val="004F4B52"/>
    <w:rsid w:val="00502419"/>
    <w:rsid w:val="0050288E"/>
    <w:rsid w:val="00503599"/>
    <w:rsid w:val="00503CC4"/>
    <w:rsid w:val="005040FA"/>
    <w:rsid w:val="005041CF"/>
    <w:rsid w:val="005050AB"/>
    <w:rsid w:val="0050645C"/>
    <w:rsid w:val="00507960"/>
    <w:rsid w:val="00507EAD"/>
    <w:rsid w:val="00512D65"/>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4D95"/>
    <w:rsid w:val="006264B0"/>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5DD1"/>
    <w:rsid w:val="0069610C"/>
    <w:rsid w:val="006A197A"/>
    <w:rsid w:val="006A38B5"/>
    <w:rsid w:val="006A52B7"/>
    <w:rsid w:val="006A5E11"/>
    <w:rsid w:val="006B1A64"/>
    <w:rsid w:val="006B1D84"/>
    <w:rsid w:val="006C2246"/>
    <w:rsid w:val="006C3022"/>
    <w:rsid w:val="006C32B7"/>
    <w:rsid w:val="006C5658"/>
    <w:rsid w:val="006C762E"/>
    <w:rsid w:val="006D14F4"/>
    <w:rsid w:val="006D4561"/>
    <w:rsid w:val="006D66A6"/>
    <w:rsid w:val="006D6774"/>
    <w:rsid w:val="006D7254"/>
    <w:rsid w:val="006E0B4B"/>
    <w:rsid w:val="006E31F2"/>
    <w:rsid w:val="006E4A2A"/>
    <w:rsid w:val="006E69AB"/>
    <w:rsid w:val="006E7AED"/>
    <w:rsid w:val="006F0393"/>
    <w:rsid w:val="006F0F98"/>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8B6"/>
    <w:rsid w:val="00777A13"/>
    <w:rsid w:val="00780F56"/>
    <w:rsid w:val="00782BF3"/>
    <w:rsid w:val="0078680A"/>
    <w:rsid w:val="00791D19"/>
    <w:rsid w:val="00792A57"/>
    <w:rsid w:val="00792CD1"/>
    <w:rsid w:val="00792FF1"/>
    <w:rsid w:val="0079545A"/>
    <w:rsid w:val="00795B18"/>
    <w:rsid w:val="00797A08"/>
    <w:rsid w:val="007A3531"/>
    <w:rsid w:val="007A63F0"/>
    <w:rsid w:val="007A6F1E"/>
    <w:rsid w:val="007A7642"/>
    <w:rsid w:val="007B0927"/>
    <w:rsid w:val="007B1DED"/>
    <w:rsid w:val="007B2BF4"/>
    <w:rsid w:val="007B4F39"/>
    <w:rsid w:val="007B552D"/>
    <w:rsid w:val="007B704F"/>
    <w:rsid w:val="007C2647"/>
    <w:rsid w:val="007C33BE"/>
    <w:rsid w:val="007D0FB1"/>
    <w:rsid w:val="007D1DE5"/>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18C3"/>
    <w:rsid w:val="0088639D"/>
    <w:rsid w:val="00890958"/>
    <w:rsid w:val="00894B48"/>
    <w:rsid w:val="008A03F4"/>
    <w:rsid w:val="008A1680"/>
    <w:rsid w:val="008A270F"/>
    <w:rsid w:val="008A2FAF"/>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4ED3"/>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DBA"/>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1DD"/>
    <w:rsid w:val="00A9286C"/>
    <w:rsid w:val="00A928CB"/>
    <w:rsid w:val="00A94BCF"/>
    <w:rsid w:val="00A954E0"/>
    <w:rsid w:val="00A96627"/>
    <w:rsid w:val="00AA5CBA"/>
    <w:rsid w:val="00AB1DC4"/>
    <w:rsid w:val="00AB6B6F"/>
    <w:rsid w:val="00AC171E"/>
    <w:rsid w:val="00AC3391"/>
    <w:rsid w:val="00AC3BCB"/>
    <w:rsid w:val="00AC50BA"/>
    <w:rsid w:val="00AC58FC"/>
    <w:rsid w:val="00AC5D04"/>
    <w:rsid w:val="00AC62D4"/>
    <w:rsid w:val="00AC7102"/>
    <w:rsid w:val="00AD2985"/>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239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0486"/>
    <w:rsid w:val="00BE28D2"/>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26A26"/>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8FB"/>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5D60"/>
    <w:rsid w:val="00F06B03"/>
    <w:rsid w:val="00F0780D"/>
    <w:rsid w:val="00F11573"/>
    <w:rsid w:val="00F23497"/>
    <w:rsid w:val="00F25AF2"/>
    <w:rsid w:val="00F25F53"/>
    <w:rsid w:val="00F273B0"/>
    <w:rsid w:val="00F27A68"/>
    <w:rsid w:val="00F30320"/>
    <w:rsid w:val="00F31FCF"/>
    <w:rsid w:val="00F33BD0"/>
    <w:rsid w:val="00F36A32"/>
    <w:rsid w:val="00F40800"/>
    <w:rsid w:val="00F50D61"/>
    <w:rsid w:val="00F53096"/>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DE675B"/>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56F"/>
    <w:rsid w:val="00043D27"/>
    <w:rsid w:val="00045DA7"/>
    <w:rsid w:val="000929C7"/>
    <w:rsid w:val="000A6299"/>
    <w:rsid w:val="000B31DA"/>
    <w:rsid w:val="000D24C6"/>
    <w:rsid w:val="000D44DB"/>
    <w:rsid w:val="000E54F5"/>
    <w:rsid w:val="000E773B"/>
    <w:rsid w:val="000F16C5"/>
    <w:rsid w:val="00100DC8"/>
    <w:rsid w:val="00143713"/>
    <w:rsid w:val="0015648A"/>
    <w:rsid w:val="001846AA"/>
    <w:rsid w:val="0019216B"/>
    <w:rsid w:val="0027457C"/>
    <w:rsid w:val="002C1B0B"/>
    <w:rsid w:val="002C37BC"/>
    <w:rsid w:val="002F1E81"/>
    <w:rsid w:val="00304910"/>
    <w:rsid w:val="00320110"/>
    <w:rsid w:val="00322BFD"/>
    <w:rsid w:val="00336395"/>
    <w:rsid w:val="00351633"/>
    <w:rsid w:val="00380C8B"/>
    <w:rsid w:val="003A404B"/>
    <w:rsid w:val="003A4589"/>
    <w:rsid w:val="00427D13"/>
    <w:rsid w:val="00432723"/>
    <w:rsid w:val="00444DE9"/>
    <w:rsid w:val="00452394"/>
    <w:rsid w:val="00454D5C"/>
    <w:rsid w:val="004B0CDD"/>
    <w:rsid w:val="004C0DC3"/>
    <w:rsid w:val="004E3B2A"/>
    <w:rsid w:val="004F40D0"/>
    <w:rsid w:val="00512D65"/>
    <w:rsid w:val="0054536C"/>
    <w:rsid w:val="00555CF5"/>
    <w:rsid w:val="00556725"/>
    <w:rsid w:val="00570F5A"/>
    <w:rsid w:val="005770D9"/>
    <w:rsid w:val="0057745B"/>
    <w:rsid w:val="00585D82"/>
    <w:rsid w:val="005F3DD0"/>
    <w:rsid w:val="00607660"/>
    <w:rsid w:val="00607D39"/>
    <w:rsid w:val="006264B0"/>
    <w:rsid w:val="00653E4E"/>
    <w:rsid w:val="00656EFD"/>
    <w:rsid w:val="006634FC"/>
    <w:rsid w:val="00696002"/>
    <w:rsid w:val="006D14F4"/>
    <w:rsid w:val="006D7254"/>
    <w:rsid w:val="00733016"/>
    <w:rsid w:val="00751247"/>
    <w:rsid w:val="00751A27"/>
    <w:rsid w:val="00761638"/>
    <w:rsid w:val="00797A08"/>
    <w:rsid w:val="007C6C84"/>
    <w:rsid w:val="007E2FF5"/>
    <w:rsid w:val="00847039"/>
    <w:rsid w:val="008818C3"/>
    <w:rsid w:val="008C1163"/>
    <w:rsid w:val="008D240F"/>
    <w:rsid w:val="008D32D0"/>
    <w:rsid w:val="008E5871"/>
    <w:rsid w:val="009140F8"/>
    <w:rsid w:val="00935712"/>
    <w:rsid w:val="0095091F"/>
    <w:rsid w:val="009A7DA1"/>
    <w:rsid w:val="009B4A1C"/>
    <w:rsid w:val="00A37F79"/>
    <w:rsid w:val="00A50A5D"/>
    <w:rsid w:val="00A52DBA"/>
    <w:rsid w:val="00A54819"/>
    <w:rsid w:val="00A71676"/>
    <w:rsid w:val="00AA28C8"/>
    <w:rsid w:val="00AA5154"/>
    <w:rsid w:val="00AA5776"/>
    <w:rsid w:val="00AA61B4"/>
    <w:rsid w:val="00AC171E"/>
    <w:rsid w:val="00AD2985"/>
    <w:rsid w:val="00AE0192"/>
    <w:rsid w:val="00B06D71"/>
    <w:rsid w:val="00B20993"/>
    <w:rsid w:val="00B35C65"/>
    <w:rsid w:val="00B417A6"/>
    <w:rsid w:val="00B4252F"/>
    <w:rsid w:val="00B53BBE"/>
    <w:rsid w:val="00B92395"/>
    <w:rsid w:val="00B9246A"/>
    <w:rsid w:val="00BA323F"/>
    <w:rsid w:val="00BC1FD4"/>
    <w:rsid w:val="00BC245E"/>
    <w:rsid w:val="00BD67BE"/>
    <w:rsid w:val="00BE0486"/>
    <w:rsid w:val="00C07C72"/>
    <w:rsid w:val="00C13272"/>
    <w:rsid w:val="00C24BB4"/>
    <w:rsid w:val="00C2533F"/>
    <w:rsid w:val="00C26A26"/>
    <w:rsid w:val="00C342B2"/>
    <w:rsid w:val="00C93F92"/>
    <w:rsid w:val="00C971B4"/>
    <w:rsid w:val="00CA2219"/>
    <w:rsid w:val="00CF5D6B"/>
    <w:rsid w:val="00D079B3"/>
    <w:rsid w:val="00D43E9B"/>
    <w:rsid w:val="00D62125"/>
    <w:rsid w:val="00D84E7E"/>
    <w:rsid w:val="00DB4C9F"/>
    <w:rsid w:val="00DE472B"/>
    <w:rsid w:val="00DE5182"/>
    <w:rsid w:val="00E06F8F"/>
    <w:rsid w:val="00E720A5"/>
    <w:rsid w:val="00E93687"/>
    <w:rsid w:val="00EA1889"/>
    <w:rsid w:val="00EA4D76"/>
    <w:rsid w:val="00EF28C3"/>
    <w:rsid w:val="00F13F25"/>
    <w:rsid w:val="00F65A2A"/>
    <w:rsid w:val="00F713F1"/>
    <w:rsid w:val="00F96568"/>
    <w:rsid w:val="00FA2BE5"/>
    <w:rsid w:val="00FB5D42"/>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1574</Words>
  <Characters>10735</Characters>
  <Application>Microsoft Office Word</Application>
  <DocSecurity>0</DocSecurity>
  <Lines>447</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2026-01-27T11:27:00Z</dcterms:created>
  <dcterms:modified xsi:type="dcterms:W3CDTF">2026-01-27T11:27:00Z</dcterms:modified>
</cp:coreProperties>
</file>